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AB" w:rsidRDefault="00F129AB" w:rsidP="00F129AB">
      <w:pPr>
        <w:jc w:val="center"/>
        <w:rPr>
          <w:b/>
          <w:sz w:val="44"/>
          <w:szCs w:val="44"/>
        </w:rPr>
      </w:pPr>
      <w:r w:rsidRPr="00070D1D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2FA969C" wp14:editId="2270BDC2">
            <wp:simplePos x="0" y="0"/>
            <wp:positionH relativeFrom="column">
              <wp:posOffset>-101600</wp:posOffset>
            </wp:positionH>
            <wp:positionV relativeFrom="paragraph">
              <wp:posOffset>-414020</wp:posOffset>
            </wp:positionV>
            <wp:extent cx="180467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D1D">
        <w:rPr>
          <w:b/>
          <w:sz w:val="44"/>
          <w:szCs w:val="44"/>
        </w:rPr>
        <w:t xml:space="preserve">Women into Research </w:t>
      </w:r>
      <w:r>
        <w:rPr>
          <w:b/>
          <w:sz w:val="44"/>
          <w:szCs w:val="44"/>
        </w:rPr>
        <w:t>2015</w:t>
      </w:r>
    </w:p>
    <w:p w:rsidR="000F4D58" w:rsidRDefault="00F129AB" w:rsidP="00F129AB">
      <w:pPr>
        <w:tabs>
          <w:tab w:val="left" w:pos="326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Programme of events</w:t>
      </w:r>
    </w:p>
    <w:tbl>
      <w:tblPr>
        <w:tblStyle w:val="TableGrid"/>
        <w:tblpPr w:leftFromText="180" w:rightFromText="180" w:vertAnchor="text" w:horzAnchor="margin" w:tblpY="1157"/>
        <w:tblW w:w="14567" w:type="dxa"/>
        <w:tblLook w:val="04A0" w:firstRow="1" w:lastRow="0" w:firstColumn="1" w:lastColumn="0" w:noHBand="0" w:noVBand="1"/>
      </w:tblPr>
      <w:tblGrid>
        <w:gridCol w:w="1809"/>
        <w:gridCol w:w="1843"/>
        <w:gridCol w:w="4678"/>
        <w:gridCol w:w="4536"/>
        <w:gridCol w:w="1701"/>
      </w:tblGrid>
      <w:tr w:rsid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Date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Time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Event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 xml:space="preserve">Speaker </w:t>
            </w:r>
            <w:r w:rsidR="0036369C" w:rsidRPr="001A735C">
              <w:rPr>
                <w:b/>
                <w:sz w:val="28"/>
                <w:szCs w:val="44"/>
              </w:rPr>
              <w:t>/ Facilitator</w:t>
            </w:r>
          </w:p>
        </w:tc>
        <w:tc>
          <w:tcPr>
            <w:tcW w:w="1701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8"/>
                <w:szCs w:val="44"/>
              </w:rPr>
            </w:pPr>
            <w:r w:rsidRPr="001A735C">
              <w:rPr>
                <w:b/>
                <w:sz w:val="28"/>
                <w:szCs w:val="44"/>
              </w:rPr>
              <w:t>Venue</w:t>
            </w:r>
          </w:p>
        </w:tc>
      </w:tr>
      <w:tr w:rsidR="00F129AB" w:rsidRPr="00F129AB" w:rsidTr="001A735C">
        <w:trPr>
          <w:trHeight w:val="48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28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Jan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Seminar 1: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Why research?</w:t>
            </w:r>
          </w:p>
        </w:tc>
        <w:tc>
          <w:tcPr>
            <w:tcW w:w="4536" w:type="dxa"/>
          </w:tcPr>
          <w:p w:rsidR="001A735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Prof </w:t>
            </w:r>
            <w:r w:rsidR="00F129AB" w:rsidRPr="001A735C">
              <w:rPr>
                <w:sz w:val="24"/>
                <w:szCs w:val="44"/>
              </w:rPr>
              <w:t>Sara Owen, PVC</w:t>
            </w:r>
          </w:p>
          <w:p w:rsidR="00F129AB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Head of College of Social Science</w:t>
            </w:r>
          </w:p>
        </w:tc>
        <w:tc>
          <w:tcPr>
            <w:tcW w:w="1701" w:type="dxa"/>
          </w:tcPr>
          <w:p w:rsidR="00F129AB" w:rsidRPr="001A735C" w:rsidRDefault="00396398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MB3203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Feb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1: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Perceived barriers to becoming research active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Sarah </w:t>
            </w:r>
            <w:proofErr w:type="spellStart"/>
            <w:r w:rsidRPr="001A735C">
              <w:rPr>
                <w:sz w:val="24"/>
                <w:szCs w:val="44"/>
              </w:rPr>
              <w:t>Amsler</w:t>
            </w:r>
            <w:proofErr w:type="spellEnd"/>
            <w:r w:rsidRPr="001A735C">
              <w:rPr>
                <w:sz w:val="24"/>
                <w:szCs w:val="44"/>
              </w:rPr>
              <w:t xml:space="preserve">,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Reader in the School of Education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Mar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Seminar 2: 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Getting started with or without research funding</w:t>
            </w:r>
          </w:p>
        </w:tc>
        <w:tc>
          <w:tcPr>
            <w:tcW w:w="4536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Andrea Abbas</w:t>
            </w:r>
          </w:p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Head of the School of Education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F129AB" w:rsidRPr="00F129AB" w:rsidTr="001A735C">
        <w:trPr>
          <w:trHeight w:val="502"/>
        </w:trPr>
        <w:tc>
          <w:tcPr>
            <w:tcW w:w="1809" w:type="dxa"/>
          </w:tcPr>
          <w:p w:rsidR="006C48F0" w:rsidRPr="001A735C" w:rsidRDefault="008443C2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29</w:t>
            </w:r>
            <w:r w:rsidRPr="008443C2">
              <w:rPr>
                <w:sz w:val="24"/>
                <w:szCs w:val="44"/>
                <w:vertAlign w:val="superscript"/>
              </w:rPr>
              <w:t>th</w:t>
            </w:r>
            <w:r>
              <w:rPr>
                <w:sz w:val="24"/>
                <w:szCs w:val="44"/>
              </w:rPr>
              <w:t xml:space="preserve"> </w:t>
            </w:r>
            <w:r w:rsidR="00F129AB" w:rsidRPr="001A735C">
              <w:rPr>
                <w:sz w:val="24"/>
                <w:szCs w:val="44"/>
              </w:rPr>
              <w:t>April</w:t>
            </w:r>
            <w:r w:rsidR="0036369C" w:rsidRPr="001A735C">
              <w:rPr>
                <w:sz w:val="24"/>
                <w:szCs w:val="44"/>
              </w:rPr>
              <w:t xml:space="preserve"> 15</w:t>
            </w:r>
          </w:p>
        </w:tc>
        <w:tc>
          <w:tcPr>
            <w:tcW w:w="1843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F129AB" w:rsidRPr="001A735C" w:rsidRDefault="00F129AB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2:</w:t>
            </w:r>
          </w:p>
          <w:p w:rsidR="00F129AB" w:rsidRPr="001A735C" w:rsidRDefault="0036369C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Doing research with no budget</w:t>
            </w:r>
          </w:p>
        </w:tc>
        <w:tc>
          <w:tcPr>
            <w:tcW w:w="4536" w:type="dxa"/>
          </w:tcPr>
          <w:p w:rsidR="00F129AB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Zowie Davy, </w:t>
            </w:r>
          </w:p>
          <w:p w:rsidR="001A735C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Senior Lecturer in the School of Health and Social Care</w:t>
            </w:r>
          </w:p>
        </w:tc>
        <w:tc>
          <w:tcPr>
            <w:tcW w:w="1701" w:type="dxa"/>
          </w:tcPr>
          <w:p w:rsidR="00F129AB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MB3203 on 29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</w:t>
            </w: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27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May 15</w:t>
            </w:r>
          </w:p>
        </w:tc>
        <w:tc>
          <w:tcPr>
            <w:tcW w:w="1843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Set: 3</w:t>
            </w:r>
          </w:p>
          <w:p w:rsidR="0036369C" w:rsidRPr="001A735C" w:rsidRDefault="0036369C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Successful proposal</w:t>
            </w:r>
          </w:p>
        </w:tc>
        <w:tc>
          <w:tcPr>
            <w:tcW w:w="4536" w:type="dxa"/>
          </w:tcPr>
          <w:p w:rsidR="00396398" w:rsidRDefault="00E5605B" w:rsidP="008443C2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Dr Lisa Collins</w:t>
            </w:r>
          </w:p>
          <w:p w:rsidR="000433E6" w:rsidRPr="001A735C" w:rsidRDefault="000433E6" w:rsidP="008443C2">
            <w:pPr>
              <w:tabs>
                <w:tab w:val="left" w:pos="4536"/>
              </w:tabs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Reader in the School of Life Sciences</w:t>
            </w:r>
          </w:p>
        </w:tc>
        <w:tc>
          <w:tcPr>
            <w:tcW w:w="1701" w:type="dxa"/>
          </w:tcPr>
          <w:p w:rsidR="0036369C" w:rsidRPr="001A735C" w:rsidRDefault="006C48F0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MB3201</w:t>
            </w:r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</w:t>
            </w:r>
            <w:r w:rsidRPr="001A735C">
              <w:rPr>
                <w:sz w:val="24"/>
                <w:szCs w:val="44"/>
                <w:vertAlign w:val="superscript"/>
              </w:rPr>
              <w:t>st</w:t>
            </w:r>
            <w:r w:rsidRPr="001A735C">
              <w:rPr>
                <w:sz w:val="24"/>
                <w:szCs w:val="44"/>
              </w:rPr>
              <w:t xml:space="preserve"> July</w:t>
            </w:r>
            <w:r w:rsidR="00396398" w:rsidRPr="001A735C">
              <w:rPr>
                <w:sz w:val="24"/>
                <w:szCs w:val="44"/>
              </w:rPr>
              <w:t xml:space="preserve"> 15</w:t>
            </w:r>
          </w:p>
        </w:tc>
        <w:tc>
          <w:tcPr>
            <w:tcW w:w="1843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3:</w:t>
            </w:r>
          </w:p>
          <w:p w:rsidR="0036369C" w:rsidRPr="001A735C" w:rsidRDefault="001E3E7E" w:rsidP="00F129AB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CANCELLED</w:t>
            </w:r>
          </w:p>
        </w:tc>
        <w:tc>
          <w:tcPr>
            <w:tcW w:w="4536" w:type="dxa"/>
          </w:tcPr>
          <w:p w:rsidR="001A735C" w:rsidRPr="001A735C" w:rsidRDefault="001A735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6369C" w:rsidRPr="001A735C" w:rsidRDefault="0036369C" w:rsidP="00F129AB">
            <w:pPr>
              <w:tabs>
                <w:tab w:val="left" w:pos="4536"/>
              </w:tabs>
              <w:rPr>
                <w:sz w:val="24"/>
                <w:szCs w:val="44"/>
              </w:rPr>
            </w:pPr>
            <w:bookmarkStart w:id="0" w:name="_GoBack"/>
            <w:bookmarkEnd w:id="0"/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30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Sept 15</w:t>
            </w:r>
          </w:p>
        </w:tc>
        <w:tc>
          <w:tcPr>
            <w:tcW w:w="1843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4:</w:t>
            </w:r>
          </w:p>
          <w:p w:rsidR="00E5605B" w:rsidRDefault="00E5605B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E5605B">
              <w:rPr>
                <w:b/>
                <w:sz w:val="24"/>
                <w:szCs w:val="44"/>
              </w:rPr>
              <w:t>Collaborative processes in research</w:t>
            </w:r>
          </w:p>
          <w:p w:rsidR="0036369C" w:rsidRPr="001A735C" w:rsidRDefault="0036369C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</w:p>
        </w:tc>
        <w:tc>
          <w:tcPr>
            <w:tcW w:w="4536" w:type="dxa"/>
          </w:tcPr>
          <w:p w:rsidR="00E5605B" w:rsidRPr="00E5605B" w:rsidRDefault="00E5605B" w:rsidP="00E5605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E5605B">
              <w:rPr>
                <w:sz w:val="24"/>
                <w:szCs w:val="44"/>
              </w:rPr>
              <w:t xml:space="preserve">Dr </w:t>
            </w:r>
            <w:proofErr w:type="spellStart"/>
            <w:r w:rsidRPr="00E5605B">
              <w:rPr>
                <w:sz w:val="24"/>
                <w:szCs w:val="44"/>
              </w:rPr>
              <w:t>Basabdatta</w:t>
            </w:r>
            <w:proofErr w:type="spellEnd"/>
            <w:r w:rsidRPr="00E5605B">
              <w:rPr>
                <w:sz w:val="24"/>
                <w:szCs w:val="44"/>
              </w:rPr>
              <w:t xml:space="preserve"> Sen Bhattacharya,</w:t>
            </w:r>
          </w:p>
          <w:p w:rsidR="00E5605B" w:rsidRDefault="00E5605B" w:rsidP="00E5605B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E5605B">
              <w:rPr>
                <w:sz w:val="24"/>
                <w:szCs w:val="44"/>
              </w:rPr>
              <w:t>Lecturer in the School of Engineering</w:t>
            </w:r>
          </w:p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6369C" w:rsidRPr="001A735C" w:rsidRDefault="006C48F0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proofErr w:type="spellStart"/>
            <w:r w:rsidRPr="001A735C">
              <w:rPr>
                <w:sz w:val="24"/>
                <w:szCs w:val="44"/>
              </w:rPr>
              <w:t>tba</w:t>
            </w:r>
            <w:proofErr w:type="spellEnd"/>
          </w:p>
        </w:tc>
      </w:tr>
      <w:tr w:rsidR="0036369C" w:rsidRPr="00F129AB" w:rsidTr="001A735C">
        <w:trPr>
          <w:trHeight w:val="502"/>
        </w:trPr>
        <w:tc>
          <w:tcPr>
            <w:tcW w:w="1809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lastRenderedPageBreak/>
              <w:t>28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Oct 15</w:t>
            </w:r>
          </w:p>
        </w:tc>
        <w:tc>
          <w:tcPr>
            <w:tcW w:w="1843" w:type="dxa"/>
          </w:tcPr>
          <w:p w:rsidR="0036369C" w:rsidRPr="001A735C" w:rsidRDefault="0036369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6369C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Action learning set 4: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Career Progression</w:t>
            </w:r>
          </w:p>
        </w:tc>
        <w:tc>
          <w:tcPr>
            <w:tcW w:w="4536" w:type="dxa"/>
          </w:tcPr>
          <w:p w:rsidR="001A735C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</w:t>
            </w:r>
            <w:proofErr w:type="spellStart"/>
            <w:r w:rsidRPr="001A735C">
              <w:rPr>
                <w:sz w:val="24"/>
                <w:szCs w:val="44"/>
              </w:rPr>
              <w:t>Aylwyn</w:t>
            </w:r>
            <w:proofErr w:type="spellEnd"/>
            <w:r w:rsidRPr="001A735C">
              <w:rPr>
                <w:sz w:val="24"/>
                <w:szCs w:val="44"/>
              </w:rPr>
              <w:t xml:space="preserve"> Walsh</w:t>
            </w:r>
            <w:r w:rsidR="001A735C" w:rsidRPr="001A735C">
              <w:rPr>
                <w:sz w:val="24"/>
                <w:szCs w:val="44"/>
              </w:rPr>
              <w:t xml:space="preserve">, </w:t>
            </w:r>
          </w:p>
          <w:p w:rsidR="0036369C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Lecturer in </w:t>
            </w:r>
            <w:r>
              <w:rPr>
                <w:sz w:val="24"/>
                <w:szCs w:val="44"/>
              </w:rPr>
              <w:t xml:space="preserve">the </w:t>
            </w:r>
            <w:r w:rsidRPr="001A735C">
              <w:rPr>
                <w:sz w:val="24"/>
                <w:szCs w:val="44"/>
              </w:rPr>
              <w:t>School of Fine and Performing Arts</w:t>
            </w:r>
          </w:p>
        </w:tc>
        <w:tc>
          <w:tcPr>
            <w:tcW w:w="1701" w:type="dxa"/>
          </w:tcPr>
          <w:p w:rsidR="0036369C" w:rsidRPr="001A735C" w:rsidRDefault="006C48F0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proofErr w:type="spellStart"/>
            <w:r w:rsidRPr="001A735C">
              <w:rPr>
                <w:sz w:val="24"/>
                <w:szCs w:val="44"/>
              </w:rPr>
              <w:t>tba</w:t>
            </w:r>
            <w:proofErr w:type="spellEnd"/>
          </w:p>
        </w:tc>
      </w:tr>
      <w:tr w:rsidR="00396398" w:rsidRPr="00F129AB" w:rsidTr="001A735C">
        <w:trPr>
          <w:trHeight w:val="502"/>
        </w:trPr>
        <w:tc>
          <w:tcPr>
            <w:tcW w:w="1809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25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Nov 15</w:t>
            </w:r>
          </w:p>
        </w:tc>
        <w:tc>
          <w:tcPr>
            <w:tcW w:w="1843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396398" w:rsidRPr="001A735C" w:rsidRDefault="00396398" w:rsidP="00396398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Seminar 5:</w:t>
            </w:r>
          </w:p>
          <w:p w:rsidR="00396398" w:rsidRPr="001A735C" w:rsidRDefault="00396398" w:rsidP="00396398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1A735C">
              <w:rPr>
                <w:b/>
                <w:sz w:val="24"/>
                <w:szCs w:val="44"/>
              </w:rPr>
              <w:t>The Research Excellence Framework (REF) and the university</w:t>
            </w:r>
          </w:p>
        </w:tc>
        <w:tc>
          <w:tcPr>
            <w:tcW w:w="4536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 xml:space="preserve">Dr Karen </w:t>
            </w:r>
            <w:proofErr w:type="spellStart"/>
            <w:r w:rsidRPr="001A735C">
              <w:rPr>
                <w:sz w:val="24"/>
                <w:szCs w:val="44"/>
              </w:rPr>
              <w:t>Windle</w:t>
            </w:r>
            <w:proofErr w:type="spellEnd"/>
            <w:r w:rsidRPr="001A735C">
              <w:rPr>
                <w:sz w:val="24"/>
                <w:szCs w:val="44"/>
              </w:rPr>
              <w:t>,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Reader in Health</w:t>
            </w:r>
          </w:p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</w:p>
        </w:tc>
        <w:tc>
          <w:tcPr>
            <w:tcW w:w="1701" w:type="dxa"/>
          </w:tcPr>
          <w:p w:rsidR="00396398" w:rsidRPr="001A735C" w:rsidRDefault="006C48F0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proofErr w:type="spellStart"/>
            <w:r w:rsidRPr="001A735C">
              <w:rPr>
                <w:sz w:val="24"/>
                <w:szCs w:val="44"/>
              </w:rPr>
              <w:t>tba</w:t>
            </w:r>
            <w:proofErr w:type="spellEnd"/>
          </w:p>
        </w:tc>
      </w:tr>
      <w:tr w:rsidR="00396398" w:rsidRPr="00F129AB" w:rsidTr="001A735C">
        <w:trPr>
          <w:trHeight w:val="502"/>
        </w:trPr>
        <w:tc>
          <w:tcPr>
            <w:tcW w:w="1809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16</w:t>
            </w:r>
            <w:r w:rsidRPr="001A735C">
              <w:rPr>
                <w:sz w:val="24"/>
                <w:szCs w:val="44"/>
                <w:vertAlign w:val="superscript"/>
              </w:rPr>
              <w:t>th</w:t>
            </w:r>
            <w:r w:rsidRPr="001A735C">
              <w:rPr>
                <w:sz w:val="24"/>
                <w:szCs w:val="44"/>
              </w:rPr>
              <w:t xml:space="preserve"> Dec 15</w:t>
            </w:r>
          </w:p>
        </w:tc>
        <w:tc>
          <w:tcPr>
            <w:tcW w:w="1843" w:type="dxa"/>
          </w:tcPr>
          <w:p w:rsidR="00396398" w:rsidRPr="001A735C" w:rsidRDefault="00396398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12.30 – 13.30</w:t>
            </w:r>
          </w:p>
        </w:tc>
        <w:tc>
          <w:tcPr>
            <w:tcW w:w="4678" w:type="dxa"/>
          </w:tcPr>
          <w:p w:rsidR="00815AB5" w:rsidRDefault="00396398" w:rsidP="00396398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Final get together to celebrate the Women into Research Initiative at Christmas:</w:t>
            </w:r>
          </w:p>
          <w:p w:rsidR="00396398" w:rsidRPr="00815AB5" w:rsidRDefault="00815AB5" w:rsidP="00396398">
            <w:pPr>
              <w:tabs>
                <w:tab w:val="left" w:pos="4536"/>
              </w:tabs>
              <w:rPr>
                <w:b/>
                <w:sz w:val="24"/>
                <w:szCs w:val="44"/>
              </w:rPr>
            </w:pPr>
            <w:r w:rsidRPr="00815AB5">
              <w:rPr>
                <w:b/>
                <w:sz w:val="24"/>
                <w:szCs w:val="44"/>
              </w:rPr>
              <w:t>F</w:t>
            </w:r>
            <w:r w:rsidR="00396398" w:rsidRPr="00815AB5">
              <w:rPr>
                <w:b/>
                <w:sz w:val="24"/>
                <w:szCs w:val="44"/>
              </w:rPr>
              <w:t>uture thoughts, ideas and networking</w:t>
            </w:r>
          </w:p>
        </w:tc>
        <w:tc>
          <w:tcPr>
            <w:tcW w:w="4536" w:type="dxa"/>
          </w:tcPr>
          <w:p w:rsidR="00396398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Dr Zowie Davy,</w:t>
            </w:r>
          </w:p>
          <w:p w:rsidR="001A735C" w:rsidRPr="001A735C" w:rsidRDefault="001A735C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r w:rsidRPr="001A735C">
              <w:rPr>
                <w:sz w:val="24"/>
                <w:szCs w:val="44"/>
              </w:rPr>
              <w:t>Senior Lecturer in the School of Health and Social Care</w:t>
            </w:r>
          </w:p>
        </w:tc>
        <w:tc>
          <w:tcPr>
            <w:tcW w:w="1701" w:type="dxa"/>
          </w:tcPr>
          <w:p w:rsidR="00396398" w:rsidRPr="001A735C" w:rsidRDefault="006C48F0" w:rsidP="0036369C">
            <w:pPr>
              <w:tabs>
                <w:tab w:val="left" w:pos="4536"/>
              </w:tabs>
              <w:rPr>
                <w:sz w:val="24"/>
                <w:szCs w:val="44"/>
              </w:rPr>
            </w:pPr>
            <w:proofErr w:type="spellStart"/>
            <w:r w:rsidRPr="001A735C">
              <w:rPr>
                <w:sz w:val="24"/>
                <w:szCs w:val="44"/>
              </w:rPr>
              <w:t>tba</w:t>
            </w:r>
            <w:proofErr w:type="spellEnd"/>
          </w:p>
        </w:tc>
      </w:tr>
    </w:tbl>
    <w:p w:rsidR="0036369C" w:rsidRPr="00D74BA3" w:rsidRDefault="0036369C" w:rsidP="0036369C">
      <w:pPr>
        <w:pStyle w:val="ListParagraph"/>
        <w:rPr>
          <w:sz w:val="28"/>
          <w:szCs w:val="28"/>
        </w:rPr>
      </w:pPr>
    </w:p>
    <w:p w:rsidR="0036369C" w:rsidRPr="00D74BA3" w:rsidRDefault="00B8406E" w:rsidP="0036369C">
      <w:pPr>
        <w:pStyle w:val="ListParagraph"/>
        <w:rPr>
          <w:b/>
          <w:sz w:val="28"/>
          <w:szCs w:val="28"/>
        </w:rPr>
      </w:pPr>
      <w:r w:rsidRPr="00B8406E">
        <w:rPr>
          <w:b/>
          <w:sz w:val="28"/>
          <w:szCs w:val="28"/>
        </w:rPr>
        <w:t>Writing-up, dissemination and choosing a Journal</w:t>
      </w:r>
      <w:r>
        <w:rPr>
          <w:b/>
          <w:sz w:val="28"/>
          <w:szCs w:val="28"/>
        </w:rPr>
        <w:t xml:space="preserve"> Dr Ja</w:t>
      </w:r>
      <w:r w:rsidR="005B342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qui Allen-Collinson??</w:t>
      </w:r>
    </w:p>
    <w:p w:rsidR="008443C2" w:rsidRDefault="008443C2" w:rsidP="00F129AB">
      <w:pPr>
        <w:tabs>
          <w:tab w:val="left" w:pos="3261"/>
        </w:tabs>
        <w:rPr>
          <w:b/>
        </w:rPr>
      </w:pPr>
      <w:r w:rsidRPr="008443C2">
        <w:rPr>
          <w:b/>
        </w:rPr>
        <w:t xml:space="preserve">For more information about dates and rooms numbers please contact: Dr Zowie Davy </w:t>
      </w:r>
      <w:hyperlink r:id="rId6" w:history="1">
        <w:r w:rsidRPr="00E13DBB">
          <w:rPr>
            <w:rStyle w:val="Hyperlink"/>
            <w:b/>
          </w:rPr>
          <w:t>zdavy@lincoln.ac.uk</w:t>
        </w:r>
      </w:hyperlink>
      <w:r>
        <w:rPr>
          <w:b/>
        </w:rPr>
        <w:t xml:space="preserve"> </w:t>
      </w:r>
      <w:r w:rsidRPr="008443C2">
        <w:rPr>
          <w:b/>
        </w:rPr>
        <w:t xml:space="preserve"> you can also visit the Website </w:t>
      </w:r>
      <w:hyperlink r:id="rId7" w:history="1">
        <w:r w:rsidRPr="00E13DBB">
          <w:rPr>
            <w:rStyle w:val="Hyperlink"/>
            <w:b/>
          </w:rPr>
          <w:t>http://womenintoresearch.blogs.lincoln.ac.uk/</w:t>
        </w:r>
      </w:hyperlink>
      <w:r>
        <w:rPr>
          <w:b/>
        </w:rPr>
        <w:t xml:space="preserve"> </w:t>
      </w:r>
      <w:r w:rsidRPr="008443C2">
        <w:rPr>
          <w:b/>
        </w:rPr>
        <w:t xml:space="preserve"> for information, discussion and more. </w:t>
      </w:r>
    </w:p>
    <w:p w:rsidR="00F129AB" w:rsidRPr="0047521D" w:rsidRDefault="0047521D" w:rsidP="00F129AB">
      <w:pPr>
        <w:tabs>
          <w:tab w:val="left" w:pos="3261"/>
        </w:tabs>
        <w:rPr>
          <w:b/>
        </w:rPr>
      </w:pPr>
      <w:r>
        <w:rPr>
          <w:b/>
        </w:rPr>
        <w:t>Please note that l</w:t>
      </w:r>
      <w:r w:rsidRPr="0047521D">
        <w:rPr>
          <w:b/>
        </w:rPr>
        <w:t>unch will be provided</w:t>
      </w:r>
      <w:r>
        <w:rPr>
          <w:b/>
        </w:rPr>
        <w:t xml:space="preserve"> at all the events.</w:t>
      </w:r>
    </w:p>
    <w:p w:rsidR="00F129AB" w:rsidRDefault="00F129AB" w:rsidP="00F129AB">
      <w:pPr>
        <w:pStyle w:val="ListParagraph"/>
        <w:rPr>
          <w:b/>
          <w:sz w:val="28"/>
          <w:szCs w:val="28"/>
        </w:rPr>
      </w:pPr>
    </w:p>
    <w:p w:rsidR="00F129AB" w:rsidRDefault="00F129AB" w:rsidP="00F129AB">
      <w:pPr>
        <w:tabs>
          <w:tab w:val="left" w:pos="3261"/>
        </w:tabs>
      </w:pPr>
    </w:p>
    <w:sectPr w:rsidR="00F129AB" w:rsidSect="00F12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2333"/>
    <w:multiLevelType w:val="hybridMultilevel"/>
    <w:tmpl w:val="321C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B"/>
    <w:rsid w:val="000433E6"/>
    <w:rsid w:val="000F4D58"/>
    <w:rsid w:val="001839D9"/>
    <w:rsid w:val="001A735C"/>
    <w:rsid w:val="001E3E7E"/>
    <w:rsid w:val="0036369C"/>
    <w:rsid w:val="00396398"/>
    <w:rsid w:val="0047521D"/>
    <w:rsid w:val="005B3420"/>
    <w:rsid w:val="006C48F0"/>
    <w:rsid w:val="00815AB5"/>
    <w:rsid w:val="008443C2"/>
    <w:rsid w:val="00B8406E"/>
    <w:rsid w:val="00E5605B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8D476-06DA-4315-B150-6CF3A4B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9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enintoresearch.blogs.lincoln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vy@lincol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Hanley</dc:creator>
  <cp:lastModifiedBy>Zowie Davy</cp:lastModifiedBy>
  <cp:revision>7</cp:revision>
  <dcterms:created xsi:type="dcterms:W3CDTF">2014-12-15T14:29:00Z</dcterms:created>
  <dcterms:modified xsi:type="dcterms:W3CDTF">2015-06-30T06:53:00Z</dcterms:modified>
</cp:coreProperties>
</file>