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7" w:rsidRDefault="00683CCF" w:rsidP="00683CCF">
      <w:pPr>
        <w:jc w:val="center"/>
      </w:pPr>
      <w:r>
        <w:t>Zowie Davy 25</w:t>
      </w:r>
      <w:r w:rsidRPr="00683CCF">
        <w:rPr>
          <w:vertAlign w:val="superscript"/>
        </w:rPr>
        <w:t>th</w:t>
      </w:r>
      <w:r>
        <w:t xml:space="preserve"> March 2015</w:t>
      </w:r>
    </w:p>
    <w:p w:rsidR="00683CCF" w:rsidRPr="00683CCF" w:rsidRDefault="00683CCF" w:rsidP="00683CCF">
      <w:pPr>
        <w:rPr>
          <w:b/>
        </w:rPr>
      </w:pPr>
      <w:r w:rsidRPr="00683CCF">
        <w:rPr>
          <w:b/>
        </w:rPr>
        <w:t>Reading List</w:t>
      </w:r>
      <w:bookmarkStart w:id="0" w:name="_GoBack"/>
      <w:bookmarkEnd w:id="0"/>
    </w:p>
    <w:p w:rsidR="00683CCF" w:rsidRPr="00683CCF" w:rsidRDefault="00683CCF" w:rsidP="00683CC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683CCF">
        <w:t xml:space="preserve">Bell, J. (1999). </w:t>
      </w:r>
      <w:r w:rsidRPr="00683CCF">
        <w:rPr>
          <w:i/>
        </w:rPr>
        <w:t>Doing Your Research Project: A guide to first-time researchers in education and social science</w:t>
      </w:r>
      <w:r w:rsidRPr="00683CCF">
        <w:t xml:space="preserve"> (3rd ed.). Buckingham: Open University Press.</w:t>
      </w:r>
      <w:bookmarkEnd w:id="1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2" w:name="_ENREF_2"/>
      <w:r w:rsidRPr="00683CCF">
        <w:t xml:space="preserve">Cooper, H. (1988). Organizing knowledge syntheses: A taxonomy of literature reviews. </w:t>
      </w:r>
      <w:r w:rsidRPr="00683CCF">
        <w:rPr>
          <w:i/>
        </w:rPr>
        <w:t>Knowledge, Technology &amp; Policy, 1</w:t>
      </w:r>
      <w:r w:rsidRPr="00683CCF">
        <w:t>(1), 104-126. doi: 10.1007/bf03177550</w:t>
      </w:r>
      <w:bookmarkEnd w:id="2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3" w:name="_ENREF_3"/>
      <w:r w:rsidRPr="00683CCF">
        <w:t xml:space="preserve">Cooper, H. (1998). </w:t>
      </w:r>
      <w:r w:rsidRPr="00683CCF">
        <w:rPr>
          <w:i/>
        </w:rPr>
        <w:t>Synthesizing Research: A Guide for Literature Reviews</w:t>
      </w:r>
      <w:r w:rsidRPr="00683CCF">
        <w:t xml:space="preserve"> (3rd ed.). Thousand Oakes: Sage.</w:t>
      </w:r>
      <w:bookmarkEnd w:id="3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4" w:name="_ENREF_4"/>
      <w:r w:rsidRPr="00683CCF">
        <w:t xml:space="preserve">Cooper, H. (2010). </w:t>
      </w:r>
      <w:r w:rsidRPr="00683CCF">
        <w:rPr>
          <w:i/>
        </w:rPr>
        <w:t>Research Synthesis and Meta-Analysis: A Step-by-Step Approach</w:t>
      </w:r>
      <w:r w:rsidRPr="00683CCF">
        <w:t xml:space="preserve"> (4th ed.). Thousand Oaks: Sage.</w:t>
      </w:r>
      <w:bookmarkEnd w:id="4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5" w:name="_ENREF_5"/>
      <w:r w:rsidRPr="00683CCF">
        <w:t xml:space="preserve">Dahlberg, K., Drew, N., &amp; Nyström, M. (2001). </w:t>
      </w:r>
      <w:r w:rsidRPr="00683CCF">
        <w:rPr>
          <w:i/>
        </w:rPr>
        <w:t>Reflective Lifeworld Research</w:t>
      </w:r>
      <w:r w:rsidRPr="00683CCF">
        <w:t>. Lund: Studentlitteratur.</w:t>
      </w:r>
      <w:bookmarkEnd w:id="5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6" w:name="_ENREF_6"/>
      <w:r w:rsidRPr="00683CCF">
        <w:t xml:space="preserve">Davies, M., &amp; Hughes, N. (2014). </w:t>
      </w:r>
      <w:r w:rsidRPr="00683CCF">
        <w:rPr>
          <w:i/>
        </w:rPr>
        <w:t>Doing a Successful Research Project: Using qualitative or quantitative methods</w:t>
      </w:r>
      <w:r w:rsidRPr="00683CCF">
        <w:t xml:space="preserve"> (2nd ed.). Basingstoke: Palgrave Macmillan.</w:t>
      </w:r>
      <w:bookmarkEnd w:id="6"/>
    </w:p>
    <w:p w:rsidR="00683CCF" w:rsidRPr="00683CCF" w:rsidRDefault="00683CCF" w:rsidP="00683CCF">
      <w:pPr>
        <w:pStyle w:val="EndNoteBibliography"/>
        <w:spacing w:after="0"/>
        <w:ind w:left="720" w:hanging="720"/>
      </w:pPr>
      <w:bookmarkStart w:id="7" w:name="_ENREF_7"/>
      <w:r w:rsidRPr="00683CCF">
        <w:t xml:space="preserve">Hart, C. (1998). </w:t>
      </w:r>
      <w:r w:rsidRPr="00683CCF">
        <w:rPr>
          <w:i/>
        </w:rPr>
        <w:t>Doing a literature review: releasing the social science research imagination</w:t>
      </w:r>
      <w:r w:rsidRPr="00683CCF">
        <w:t>. London: Sage.</w:t>
      </w:r>
      <w:bookmarkEnd w:id="7"/>
    </w:p>
    <w:p w:rsidR="00683CCF" w:rsidRPr="00683CCF" w:rsidRDefault="00683CCF" w:rsidP="00683CCF">
      <w:pPr>
        <w:pStyle w:val="EndNoteBibliography"/>
        <w:ind w:left="720" w:hanging="720"/>
      </w:pPr>
      <w:bookmarkStart w:id="8" w:name="_ENREF_8"/>
      <w:r w:rsidRPr="00683CCF">
        <w:t xml:space="preserve">Yin, R. K. (2009). </w:t>
      </w:r>
      <w:r w:rsidRPr="00683CCF">
        <w:rPr>
          <w:i/>
        </w:rPr>
        <w:t>Case Study Research: Design and Methods</w:t>
      </w:r>
      <w:r w:rsidRPr="00683CCF">
        <w:t xml:space="preserve"> (4th ed.). Thousand Oaks: Sage.</w:t>
      </w:r>
      <w:bookmarkEnd w:id="8"/>
    </w:p>
    <w:p w:rsidR="00683CCF" w:rsidRDefault="00683CCF" w:rsidP="00683CCF">
      <w:r>
        <w:fldChar w:fldCharType="end"/>
      </w:r>
    </w:p>
    <w:sectPr w:rsidR="00683CCF" w:rsidSect="00215B76">
      <w:head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13" w:rsidRDefault="00B42213" w:rsidP="00683CCF">
      <w:pPr>
        <w:spacing w:after="0" w:line="240" w:lineRule="auto"/>
      </w:pPr>
      <w:r>
        <w:separator/>
      </w:r>
    </w:p>
  </w:endnote>
  <w:endnote w:type="continuationSeparator" w:id="0">
    <w:p w:rsidR="00B42213" w:rsidRDefault="00B42213" w:rsidP="006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13" w:rsidRDefault="00B42213" w:rsidP="00683CCF">
      <w:pPr>
        <w:spacing w:after="0" w:line="240" w:lineRule="auto"/>
      </w:pPr>
      <w:r>
        <w:separator/>
      </w:r>
    </w:p>
  </w:footnote>
  <w:footnote w:type="continuationSeparator" w:id="0">
    <w:p w:rsidR="00B42213" w:rsidRDefault="00B42213" w:rsidP="006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CF" w:rsidRDefault="00683CC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3CCF" w:rsidRDefault="00683CC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women into research-doing research with or without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Funding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683CCF" w:rsidRDefault="00683CC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women into research-doing research with or without 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Funding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f2ezvtgvezrieafesp9pwkwz0xxfvx5eae&quot;&gt;My EndNote Library 7&lt;record-ids&gt;&lt;item&gt;2586&lt;/item&gt;&lt;item&gt;2631&lt;/item&gt;&lt;item&gt;2919&lt;/item&gt;&lt;item&gt;3001&lt;/item&gt;&lt;item&gt;3010&lt;/item&gt;&lt;item&gt;3012&lt;/item&gt;&lt;item&gt;3024&lt;/item&gt;&lt;item&gt;4331&lt;/item&gt;&lt;/record-ids&gt;&lt;/item&gt;&lt;/Libraries&gt;"/>
  </w:docVars>
  <w:rsids>
    <w:rsidRoot w:val="00683CCF"/>
    <w:rsid w:val="00215B76"/>
    <w:rsid w:val="003C3CB7"/>
    <w:rsid w:val="00683CCF"/>
    <w:rsid w:val="00B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494A6-251A-425D-AD86-0D9276C3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CF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83CC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3C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3CC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3CC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83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</dc:title>
  <dc:subject/>
  <dc:creator>Zowie Davy</dc:creator>
  <cp:keywords/>
  <dc:description/>
  <cp:lastModifiedBy>Zowie Davy</cp:lastModifiedBy>
  <cp:revision>1</cp:revision>
  <dcterms:created xsi:type="dcterms:W3CDTF">2015-03-23T18:18:00Z</dcterms:created>
  <dcterms:modified xsi:type="dcterms:W3CDTF">2015-03-23T18:27:00Z</dcterms:modified>
</cp:coreProperties>
</file>